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C3557C" w:rsidRDefault="00C3557C" w:rsidP="00021D54">
      <w:pPr>
        <w:spacing w:after="0" w:line="480" w:lineRule="auto"/>
        <w:jc w:val="center"/>
        <w:rPr>
          <w:rFonts w:ascii="Times New Roman" w:hAnsi="Times New Roman" w:cs="Times New Roman"/>
          <w:sz w:val="24"/>
          <w:szCs w:val="24"/>
        </w:rPr>
      </w:pPr>
    </w:p>
    <w:p w:rsidR="00021D54" w:rsidRDefault="00021D54" w:rsidP="00021D54">
      <w:pPr>
        <w:spacing w:after="0" w:line="480" w:lineRule="auto"/>
        <w:jc w:val="center"/>
        <w:rPr>
          <w:rFonts w:ascii="Times New Roman" w:hAnsi="Times New Roman" w:cs="Times New Roman"/>
          <w:sz w:val="24"/>
          <w:szCs w:val="24"/>
        </w:rPr>
      </w:pPr>
    </w:p>
    <w:p w:rsidR="00021D54" w:rsidRDefault="00021D54" w:rsidP="00021D54">
      <w:pPr>
        <w:spacing w:after="0" w:line="480" w:lineRule="auto"/>
        <w:jc w:val="center"/>
        <w:rPr>
          <w:rFonts w:ascii="Times New Roman" w:hAnsi="Times New Roman" w:cs="Times New Roman"/>
          <w:sz w:val="24"/>
          <w:szCs w:val="24"/>
        </w:rPr>
      </w:pPr>
    </w:p>
    <w:p w:rsidR="00021D54" w:rsidRDefault="00021D54" w:rsidP="00021D54">
      <w:pPr>
        <w:spacing w:after="0" w:line="480" w:lineRule="auto"/>
        <w:jc w:val="center"/>
        <w:rPr>
          <w:rFonts w:ascii="Times New Roman" w:hAnsi="Times New Roman" w:cs="Times New Roman"/>
          <w:sz w:val="24"/>
          <w:szCs w:val="24"/>
        </w:rPr>
      </w:pPr>
    </w:p>
    <w:p w:rsidR="00021D54" w:rsidRDefault="00021D54" w:rsidP="00021D54">
      <w:pPr>
        <w:spacing w:after="0" w:line="480" w:lineRule="auto"/>
        <w:jc w:val="center"/>
        <w:rPr>
          <w:rFonts w:ascii="Times New Roman" w:hAnsi="Times New Roman" w:cs="Times New Roman"/>
          <w:sz w:val="24"/>
          <w:szCs w:val="24"/>
        </w:rPr>
      </w:pPr>
    </w:p>
    <w:p w:rsidR="00021D54" w:rsidRDefault="00021D54" w:rsidP="00021D54">
      <w:pPr>
        <w:spacing w:after="0" w:line="480" w:lineRule="auto"/>
        <w:jc w:val="center"/>
        <w:rPr>
          <w:rFonts w:ascii="Times New Roman" w:hAnsi="Times New Roman" w:cs="Times New Roman"/>
          <w:sz w:val="24"/>
          <w:szCs w:val="24"/>
        </w:rPr>
      </w:pPr>
    </w:p>
    <w:p w:rsidR="00021D54" w:rsidRDefault="00021D54" w:rsidP="00021D54">
      <w:pPr>
        <w:spacing w:after="0" w:line="480" w:lineRule="auto"/>
        <w:jc w:val="center"/>
        <w:rPr>
          <w:rFonts w:ascii="Times New Roman" w:hAnsi="Times New Roman" w:cs="Times New Roman"/>
          <w:sz w:val="24"/>
          <w:szCs w:val="24"/>
        </w:rPr>
      </w:pPr>
    </w:p>
    <w:p w:rsidR="00021D54" w:rsidRDefault="00021D54" w:rsidP="00021D54">
      <w:pPr>
        <w:spacing w:after="0" w:line="480" w:lineRule="auto"/>
        <w:jc w:val="center"/>
        <w:rPr>
          <w:rFonts w:ascii="Times New Roman" w:hAnsi="Times New Roman" w:cs="Times New Roman"/>
          <w:sz w:val="24"/>
          <w:szCs w:val="24"/>
        </w:rPr>
      </w:pPr>
    </w:p>
    <w:p w:rsidR="001651FB" w:rsidRDefault="004A1A64" w:rsidP="00021D54">
      <w:pPr>
        <w:spacing w:after="0" w:line="480" w:lineRule="auto"/>
        <w:jc w:val="center"/>
        <w:rPr>
          <w:rFonts w:ascii="Times New Roman" w:hAnsi="Times New Roman" w:cs="Times New Roman"/>
          <w:sz w:val="24"/>
          <w:szCs w:val="24"/>
        </w:rPr>
      </w:pPr>
      <w:r w:rsidRPr="00021D54">
        <w:rPr>
          <w:rFonts w:ascii="Times New Roman" w:hAnsi="Times New Roman" w:cs="Times New Roman"/>
          <w:sz w:val="24"/>
          <w:szCs w:val="24"/>
        </w:rPr>
        <w:t>Young Adulthood: Child Maltreatment and Substance Abuse in Young Adults</w:t>
      </w:r>
    </w:p>
    <w:p w:rsidR="00C3557C" w:rsidRDefault="004A1A64" w:rsidP="00021D54">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C3557C" w:rsidRDefault="004A1A64" w:rsidP="00021D54">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r w:rsidR="00021D54">
        <w:rPr>
          <w:rFonts w:ascii="Times New Roman" w:hAnsi="Times New Roman" w:cs="Times New Roman"/>
          <w:sz w:val="24"/>
          <w:szCs w:val="24"/>
        </w:rPr>
        <w:t>s</w:t>
      </w:r>
    </w:p>
    <w:p w:rsidR="00021D54" w:rsidRDefault="004A1A64" w:rsidP="00021D54">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rsidR="00C3557C" w:rsidRPr="008A2504" w:rsidRDefault="004A1A64" w:rsidP="00021D54">
      <w:pPr>
        <w:spacing w:after="0" w:line="480" w:lineRule="auto"/>
        <w:jc w:val="center"/>
        <w:rPr>
          <w:rFonts w:ascii="Times New Roman" w:hAnsi="Times New Roman" w:cs="Times New Roman"/>
          <w:sz w:val="24"/>
          <w:szCs w:val="24"/>
        </w:rPr>
      </w:pPr>
      <w:r w:rsidRPr="00021D54">
        <w:rPr>
          <w:rFonts w:ascii="Times New Roman" w:hAnsi="Times New Roman" w:cs="Times New Roman"/>
          <w:sz w:val="24"/>
          <w:szCs w:val="24"/>
        </w:rPr>
        <w:lastRenderedPageBreak/>
        <w:t>Young Adulthood: Child Maltreatment and Substance Abuse in Young Adults</w:t>
      </w:r>
    </w:p>
    <w:p w:rsidR="000C3082" w:rsidRPr="008A2504" w:rsidRDefault="004A1A64" w:rsidP="00021D54">
      <w:pPr>
        <w:spacing w:after="0" w:line="480" w:lineRule="auto"/>
        <w:ind w:firstLine="720"/>
        <w:rPr>
          <w:rFonts w:ascii="Times New Roman" w:hAnsi="Times New Roman" w:cs="Times New Roman"/>
          <w:sz w:val="24"/>
          <w:szCs w:val="24"/>
        </w:rPr>
      </w:pPr>
      <w:r w:rsidRPr="008A2504">
        <w:rPr>
          <w:rFonts w:ascii="Times New Roman" w:hAnsi="Times New Roman" w:cs="Times New Roman"/>
          <w:sz w:val="24"/>
          <w:szCs w:val="24"/>
        </w:rPr>
        <w:t xml:space="preserve">It is important to understand that young adulthood ranges from late teens or early twenties to early thirties. Notably, the young adult </w:t>
      </w:r>
      <w:r w:rsidR="00324366" w:rsidRPr="008A2504">
        <w:rPr>
          <w:rFonts w:ascii="Times New Roman" w:hAnsi="Times New Roman" w:cs="Times New Roman"/>
          <w:sz w:val="24"/>
          <w:szCs w:val="24"/>
        </w:rPr>
        <w:t xml:space="preserve">stage precedes middle adulthood as far as human development is concerned. </w:t>
      </w:r>
      <w:r w:rsidR="00A533AE" w:rsidRPr="008A2504">
        <w:rPr>
          <w:rFonts w:ascii="Times New Roman" w:hAnsi="Times New Roman" w:cs="Times New Roman"/>
          <w:sz w:val="24"/>
          <w:szCs w:val="24"/>
        </w:rPr>
        <w:t>It is noteworthy that most young adults are thought of as college students or even individuals in their twenties who are graduating from colleges as well as entering the workforce</w:t>
      </w:r>
      <w:r w:rsidR="00D43D86">
        <w:rPr>
          <w:rFonts w:ascii="Times New Roman" w:hAnsi="Times New Roman" w:cs="Times New Roman"/>
          <w:sz w:val="24"/>
          <w:szCs w:val="24"/>
        </w:rPr>
        <w:t xml:space="preserve"> (</w:t>
      </w:r>
      <w:r w:rsidR="009D12B4">
        <w:rPr>
          <w:rFonts w:ascii="Times New Roman" w:hAnsi="Times New Roman" w:cs="Times New Roman"/>
          <w:sz w:val="24"/>
          <w:szCs w:val="24"/>
        </w:rPr>
        <w:t>Tyler</w:t>
      </w:r>
      <w:r w:rsidR="00D43D86" w:rsidRPr="001C2286">
        <w:rPr>
          <w:rFonts w:ascii="Times New Roman" w:hAnsi="Times New Roman" w:cs="Times New Roman"/>
          <w:sz w:val="24"/>
          <w:szCs w:val="24"/>
        </w:rPr>
        <w:t xml:space="preserve"> &amp; Melander,</w:t>
      </w:r>
      <w:r w:rsidR="00D43D86">
        <w:rPr>
          <w:rFonts w:ascii="Times New Roman" w:hAnsi="Times New Roman" w:cs="Times New Roman"/>
          <w:sz w:val="24"/>
          <w:szCs w:val="24"/>
        </w:rPr>
        <w:t xml:space="preserve"> 2015)</w:t>
      </w:r>
      <w:r w:rsidR="00A533AE" w:rsidRPr="008A2504">
        <w:rPr>
          <w:rFonts w:ascii="Times New Roman" w:hAnsi="Times New Roman" w:cs="Times New Roman"/>
          <w:sz w:val="24"/>
          <w:szCs w:val="24"/>
        </w:rPr>
        <w:t>. Research indicates that young adulthood is perceived as a stage of growth, development, as well as uncertainty. With that said, studies show that young adults cope with stress as they get used to the obligations that are accompanied by functioning, working, and living in the real world.</w:t>
      </w:r>
    </w:p>
    <w:p w:rsidR="005C1DC6" w:rsidRPr="008A2504" w:rsidRDefault="004A1A64" w:rsidP="00021D54">
      <w:pPr>
        <w:spacing w:after="0" w:line="480" w:lineRule="auto"/>
        <w:ind w:firstLine="720"/>
        <w:rPr>
          <w:rFonts w:ascii="Times New Roman" w:hAnsi="Times New Roman" w:cs="Times New Roman"/>
          <w:sz w:val="24"/>
          <w:szCs w:val="24"/>
        </w:rPr>
      </w:pPr>
      <w:r w:rsidRPr="008A2504">
        <w:rPr>
          <w:rFonts w:ascii="Times New Roman" w:hAnsi="Times New Roman" w:cs="Times New Roman"/>
          <w:sz w:val="24"/>
          <w:szCs w:val="24"/>
        </w:rPr>
        <w:t>Some scholars maintain that young adulthood is associated with the wake of the adolescence upon identity formation. In particular, young adulthood emerges from the search for as well as insistence on identity and a willingness to fuse their identity with t</w:t>
      </w:r>
      <w:r w:rsidRPr="008A2504">
        <w:rPr>
          <w:rFonts w:ascii="Times New Roman" w:hAnsi="Times New Roman" w:cs="Times New Roman"/>
          <w:sz w:val="24"/>
          <w:szCs w:val="24"/>
        </w:rPr>
        <w:t xml:space="preserve">hat of others. </w:t>
      </w:r>
      <w:r w:rsidR="00984C19" w:rsidRPr="008A2504">
        <w:rPr>
          <w:rFonts w:ascii="Times New Roman" w:hAnsi="Times New Roman" w:cs="Times New Roman"/>
          <w:sz w:val="24"/>
          <w:szCs w:val="24"/>
        </w:rPr>
        <w:t>At this stage, a young adult is ready for intimacy</w:t>
      </w:r>
      <w:r w:rsidR="00E7016D">
        <w:rPr>
          <w:rFonts w:ascii="Times New Roman" w:hAnsi="Times New Roman" w:cs="Times New Roman"/>
          <w:sz w:val="24"/>
          <w:szCs w:val="24"/>
        </w:rPr>
        <w:t xml:space="preserve"> (Scott, Smith,</w:t>
      </w:r>
      <w:r w:rsidR="00E7016D" w:rsidRPr="001C2286">
        <w:rPr>
          <w:rFonts w:ascii="Times New Roman" w:hAnsi="Times New Roman" w:cs="Times New Roman"/>
          <w:sz w:val="24"/>
          <w:szCs w:val="24"/>
        </w:rPr>
        <w:t xml:space="preserve"> &amp; Ellis,</w:t>
      </w:r>
      <w:r w:rsidR="00E7016D">
        <w:rPr>
          <w:rFonts w:ascii="Times New Roman" w:hAnsi="Times New Roman" w:cs="Times New Roman"/>
          <w:sz w:val="24"/>
          <w:szCs w:val="24"/>
        </w:rPr>
        <w:t xml:space="preserve"> 2010)</w:t>
      </w:r>
      <w:r w:rsidR="00984C19" w:rsidRPr="008A2504">
        <w:rPr>
          <w:rFonts w:ascii="Times New Roman" w:hAnsi="Times New Roman" w:cs="Times New Roman"/>
          <w:sz w:val="24"/>
          <w:szCs w:val="24"/>
        </w:rPr>
        <w:t>.</w:t>
      </w:r>
      <w:r w:rsidR="006820B3" w:rsidRPr="008A2504">
        <w:rPr>
          <w:rFonts w:ascii="Times New Roman" w:hAnsi="Times New Roman" w:cs="Times New Roman"/>
          <w:sz w:val="24"/>
          <w:szCs w:val="24"/>
        </w:rPr>
        <w:t xml:space="preserve"> On the same note, a number of studies show that young adults experience various issues as they finish school as well as start to hold jobs and take on their roles in adulthood.</w:t>
      </w:r>
      <w:r w:rsidR="0010643B" w:rsidRPr="008A2504">
        <w:rPr>
          <w:rFonts w:ascii="Times New Roman" w:hAnsi="Times New Roman" w:cs="Times New Roman"/>
          <w:sz w:val="24"/>
          <w:szCs w:val="24"/>
        </w:rPr>
        <w:t xml:space="preserve"> Additionally, young adults are faced with child maltreatment as well as substance abuse issues in the modern world. </w:t>
      </w:r>
    </w:p>
    <w:p w:rsidR="00B4666C" w:rsidRPr="008A2504" w:rsidRDefault="004A1A64" w:rsidP="00021D54">
      <w:pPr>
        <w:spacing w:after="0" w:line="480" w:lineRule="auto"/>
        <w:ind w:firstLine="720"/>
        <w:rPr>
          <w:rFonts w:ascii="Times New Roman" w:hAnsi="Times New Roman" w:cs="Times New Roman"/>
          <w:sz w:val="24"/>
          <w:szCs w:val="24"/>
        </w:rPr>
      </w:pPr>
      <w:r w:rsidRPr="008A2504">
        <w:rPr>
          <w:rFonts w:ascii="Times New Roman" w:hAnsi="Times New Roman" w:cs="Times New Roman"/>
          <w:sz w:val="24"/>
          <w:szCs w:val="24"/>
        </w:rPr>
        <w:t>C</w:t>
      </w:r>
      <w:r w:rsidR="005C1DC6" w:rsidRPr="008A2504">
        <w:rPr>
          <w:rFonts w:ascii="Times New Roman" w:hAnsi="Times New Roman" w:cs="Times New Roman"/>
          <w:sz w:val="24"/>
          <w:szCs w:val="24"/>
        </w:rPr>
        <w:t xml:space="preserve">hild maltreatment is defined as a critical aspect of substance abuse in adulthood. </w:t>
      </w:r>
      <w:r w:rsidR="007D5DBA" w:rsidRPr="008A2504">
        <w:rPr>
          <w:rFonts w:ascii="Times New Roman" w:hAnsi="Times New Roman" w:cs="Times New Roman"/>
          <w:sz w:val="24"/>
          <w:szCs w:val="24"/>
        </w:rPr>
        <w:t>In view of understanding it, child maltreatment is considered as behavior towards a child that is outside the norms of conduct as well as includes dangers of causing emotional or even physical harm. Some of the available types of child maltreatment consist of emotional abuse, neglect, physical, as well as sexual abuse</w:t>
      </w:r>
      <w:r w:rsidR="00FD666B">
        <w:rPr>
          <w:rFonts w:ascii="Times New Roman" w:hAnsi="Times New Roman" w:cs="Times New Roman"/>
          <w:sz w:val="24"/>
          <w:szCs w:val="24"/>
        </w:rPr>
        <w:t xml:space="preserve"> (Tyler</w:t>
      </w:r>
      <w:r w:rsidR="00FD666B" w:rsidRPr="001C2286">
        <w:rPr>
          <w:rFonts w:ascii="Times New Roman" w:hAnsi="Times New Roman" w:cs="Times New Roman"/>
          <w:sz w:val="24"/>
          <w:szCs w:val="24"/>
        </w:rPr>
        <w:t xml:space="preserve"> &amp; Melander,</w:t>
      </w:r>
      <w:r w:rsidR="00FD666B">
        <w:rPr>
          <w:rFonts w:ascii="Times New Roman" w:hAnsi="Times New Roman" w:cs="Times New Roman"/>
          <w:sz w:val="24"/>
          <w:szCs w:val="24"/>
        </w:rPr>
        <w:t xml:space="preserve"> 2015)</w:t>
      </w:r>
      <w:r w:rsidR="007D5DBA" w:rsidRPr="008A2504">
        <w:rPr>
          <w:rFonts w:ascii="Times New Roman" w:hAnsi="Times New Roman" w:cs="Times New Roman"/>
          <w:sz w:val="24"/>
          <w:szCs w:val="24"/>
        </w:rPr>
        <w:t xml:space="preserve">. </w:t>
      </w:r>
      <w:r w:rsidR="00B870B3" w:rsidRPr="008A2504">
        <w:rPr>
          <w:rFonts w:ascii="Times New Roman" w:hAnsi="Times New Roman" w:cs="Times New Roman"/>
          <w:sz w:val="24"/>
          <w:szCs w:val="24"/>
        </w:rPr>
        <w:t xml:space="preserve">On the other hand, substance abuse is recognized as a pattern of harmful utilization of any substance for mood-adhering purposes. In this case, a substance can consist of alcohol as well as other drugs and a number of substances </w:t>
      </w:r>
      <w:r w:rsidR="00B870B3" w:rsidRPr="008A2504">
        <w:rPr>
          <w:rFonts w:ascii="Times New Roman" w:hAnsi="Times New Roman" w:cs="Times New Roman"/>
          <w:sz w:val="24"/>
          <w:szCs w:val="24"/>
        </w:rPr>
        <w:lastRenderedPageBreak/>
        <w:t xml:space="preserve">that are not drugs. </w:t>
      </w:r>
      <w:r w:rsidR="00E75BF6" w:rsidRPr="008A2504">
        <w:rPr>
          <w:rFonts w:ascii="Times New Roman" w:hAnsi="Times New Roman" w:cs="Times New Roman"/>
          <w:sz w:val="24"/>
          <w:szCs w:val="24"/>
        </w:rPr>
        <w:t>Specifically, an individual can use substances and not be addicted. Some health practitioners regard substance use as crossing the line into substance abuse in case the repeated use contributes to a substantial impairment including social issues, health challenges, impaired control, disabilities as well as failure to meet responsibilities.</w:t>
      </w:r>
    </w:p>
    <w:p w:rsidR="002C665E" w:rsidRPr="008A2504" w:rsidRDefault="004A1A64" w:rsidP="00021D54">
      <w:pPr>
        <w:spacing w:after="0" w:line="480" w:lineRule="auto"/>
        <w:ind w:firstLine="720"/>
        <w:rPr>
          <w:rFonts w:ascii="Times New Roman" w:hAnsi="Times New Roman" w:cs="Times New Roman"/>
          <w:sz w:val="24"/>
          <w:szCs w:val="24"/>
        </w:rPr>
      </w:pPr>
      <w:r w:rsidRPr="008A2504">
        <w:rPr>
          <w:rFonts w:ascii="Times New Roman" w:hAnsi="Times New Roman" w:cs="Times New Roman"/>
          <w:sz w:val="24"/>
          <w:szCs w:val="24"/>
        </w:rPr>
        <w:t xml:space="preserve">With that said, both child maltreatment and substance abuse have considerable impacts in young adulthood. To begin with, </w:t>
      </w:r>
      <w:r w:rsidR="00F706C1" w:rsidRPr="008A2504">
        <w:rPr>
          <w:rFonts w:ascii="Times New Roman" w:hAnsi="Times New Roman" w:cs="Times New Roman"/>
          <w:sz w:val="24"/>
          <w:szCs w:val="24"/>
        </w:rPr>
        <w:t xml:space="preserve">child maltreatment </w:t>
      </w:r>
      <w:r w:rsidR="00487309" w:rsidRPr="008A2504">
        <w:rPr>
          <w:rFonts w:ascii="Times New Roman" w:hAnsi="Times New Roman" w:cs="Times New Roman"/>
          <w:sz w:val="24"/>
          <w:szCs w:val="24"/>
        </w:rPr>
        <w:t xml:space="preserve">contributes to considerable effects in young adults. </w:t>
      </w:r>
      <w:r w:rsidR="00752330" w:rsidRPr="008A2504">
        <w:rPr>
          <w:rFonts w:ascii="Times New Roman" w:hAnsi="Times New Roman" w:cs="Times New Roman"/>
          <w:sz w:val="24"/>
          <w:szCs w:val="24"/>
        </w:rPr>
        <w:t xml:space="preserve">Research indicates that young adults who experienced child maltreatment have substantial stress, depression, and a number of them engage in substance abuse. </w:t>
      </w:r>
      <w:r w:rsidR="006A04C8" w:rsidRPr="008A2504">
        <w:rPr>
          <w:rFonts w:ascii="Times New Roman" w:hAnsi="Times New Roman" w:cs="Times New Roman"/>
          <w:sz w:val="24"/>
          <w:szCs w:val="24"/>
        </w:rPr>
        <w:t>In particular, child maltreatment such as neglect and physical abuse have a significant impact on individuals’ growth and are considered the main source for the stress witnessed in many young adults</w:t>
      </w:r>
      <w:r w:rsidR="00E7016D">
        <w:rPr>
          <w:rFonts w:ascii="Times New Roman" w:hAnsi="Times New Roman" w:cs="Times New Roman"/>
          <w:sz w:val="24"/>
          <w:szCs w:val="24"/>
        </w:rPr>
        <w:t xml:space="preserve"> (Scott, Smith,</w:t>
      </w:r>
      <w:r w:rsidR="00E7016D" w:rsidRPr="001C2286">
        <w:rPr>
          <w:rFonts w:ascii="Times New Roman" w:hAnsi="Times New Roman" w:cs="Times New Roman"/>
          <w:sz w:val="24"/>
          <w:szCs w:val="24"/>
        </w:rPr>
        <w:t xml:space="preserve"> &amp; Ellis,</w:t>
      </w:r>
      <w:r w:rsidR="00E7016D">
        <w:rPr>
          <w:rFonts w:ascii="Times New Roman" w:hAnsi="Times New Roman" w:cs="Times New Roman"/>
          <w:sz w:val="24"/>
          <w:szCs w:val="24"/>
        </w:rPr>
        <w:t xml:space="preserve"> 2010)</w:t>
      </w:r>
      <w:r w:rsidR="006A04C8" w:rsidRPr="008A2504">
        <w:rPr>
          <w:rFonts w:ascii="Times New Roman" w:hAnsi="Times New Roman" w:cs="Times New Roman"/>
          <w:sz w:val="24"/>
          <w:szCs w:val="24"/>
        </w:rPr>
        <w:t xml:space="preserve">. </w:t>
      </w:r>
      <w:r w:rsidR="00AF3B92" w:rsidRPr="008A2504">
        <w:rPr>
          <w:rFonts w:ascii="Times New Roman" w:hAnsi="Times New Roman" w:cs="Times New Roman"/>
          <w:sz w:val="24"/>
          <w:szCs w:val="24"/>
        </w:rPr>
        <w:t xml:space="preserve">On the same note, sexual abuse on children contributes to adverse effects on their adulthood lives. Most of them become depressed and opt to engage in alcoholism and abuse of other substances. </w:t>
      </w:r>
    </w:p>
    <w:p w:rsidR="00124039" w:rsidRPr="008A2504" w:rsidRDefault="004A1A64" w:rsidP="00021D54">
      <w:pPr>
        <w:spacing w:after="0" w:line="480" w:lineRule="auto"/>
        <w:ind w:firstLine="720"/>
        <w:rPr>
          <w:rFonts w:ascii="Times New Roman" w:hAnsi="Times New Roman" w:cs="Times New Roman"/>
          <w:sz w:val="24"/>
          <w:szCs w:val="24"/>
        </w:rPr>
      </w:pPr>
      <w:r w:rsidRPr="008A2504">
        <w:rPr>
          <w:rFonts w:ascii="Times New Roman" w:hAnsi="Times New Roman" w:cs="Times New Roman"/>
          <w:sz w:val="24"/>
          <w:szCs w:val="24"/>
        </w:rPr>
        <w:t xml:space="preserve">On the same note, child maltreatment affects young adults' health and this contributes to the use of substantial amounts of financial resources to treat them. For instance, neglect and child abuse contribute to poor mental as well as physical health </w:t>
      </w:r>
      <w:r w:rsidRPr="008A2504">
        <w:rPr>
          <w:rFonts w:ascii="Times New Roman" w:hAnsi="Times New Roman" w:cs="Times New Roman"/>
          <w:sz w:val="24"/>
          <w:szCs w:val="24"/>
        </w:rPr>
        <w:t>problems into adulthood. Some scholars assert that children who face neglect, as well as abuse, are in a heightened risk for substance abuse such as smoking in their adulthood. Furthermore, the stress of adverse abuse might contribute to anxiety and this m</w:t>
      </w:r>
      <w:r w:rsidRPr="008A2504">
        <w:rPr>
          <w:rFonts w:ascii="Times New Roman" w:hAnsi="Times New Roman" w:cs="Times New Roman"/>
          <w:sz w:val="24"/>
          <w:szCs w:val="24"/>
        </w:rPr>
        <w:t>akes victims vulnerable to challenges including conduct disorder, memory difficulties, as well as post-traumatic stress disorder.</w:t>
      </w:r>
    </w:p>
    <w:p w:rsidR="00AF3B92" w:rsidRPr="008A2504" w:rsidRDefault="004A1A64" w:rsidP="00021D54">
      <w:pPr>
        <w:spacing w:after="0" w:line="480" w:lineRule="auto"/>
        <w:ind w:firstLine="720"/>
        <w:rPr>
          <w:rFonts w:ascii="Times New Roman" w:hAnsi="Times New Roman" w:cs="Times New Roman"/>
          <w:sz w:val="24"/>
          <w:szCs w:val="24"/>
        </w:rPr>
      </w:pPr>
      <w:r w:rsidRPr="008A2504">
        <w:rPr>
          <w:rFonts w:ascii="Times New Roman" w:hAnsi="Times New Roman" w:cs="Times New Roman"/>
          <w:sz w:val="24"/>
          <w:szCs w:val="24"/>
        </w:rPr>
        <w:t xml:space="preserve">Substance abuse has a considerable effect in young adults. </w:t>
      </w:r>
      <w:r w:rsidR="00493989" w:rsidRPr="008A2504">
        <w:rPr>
          <w:rFonts w:ascii="Times New Roman" w:hAnsi="Times New Roman" w:cs="Times New Roman"/>
          <w:sz w:val="24"/>
          <w:szCs w:val="24"/>
        </w:rPr>
        <w:t xml:space="preserve">Research indicates that substance abuse possesses a negative impact on all aspects of a young adult’s life. For instance, substance abuse has physical </w:t>
      </w:r>
      <w:r w:rsidR="00631B44" w:rsidRPr="008A2504">
        <w:rPr>
          <w:rFonts w:ascii="Times New Roman" w:hAnsi="Times New Roman" w:cs="Times New Roman"/>
          <w:sz w:val="24"/>
          <w:szCs w:val="24"/>
        </w:rPr>
        <w:t xml:space="preserve">effects as well as safety challenges on a young adult. It is important </w:t>
      </w:r>
      <w:r w:rsidR="00631B44" w:rsidRPr="008A2504">
        <w:rPr>
          <w:rFonts w:ascii="Times New Roman" w:hAnsi="Times New Roman" w:cs="Times New Roman"/>
          <w:sz w:val="24"/>
          <w:szCs w:val="24"/>
        </w:rPr>
        <w:lastRenderedPageBreak/>
        <w:t xml:space="preserve">to </w:t>
      </w:r>
      <w:r w:rsidR="00021D54">
        <w:rPr>
          <w:rFonts w:ascii="Times New Roman" w:hAnsi="Times New Roman" w:cs="Times New Roman"/>
          <w:sz w:val="24"/>
          <w:szCs w:val="24"/>
        </w:rPr>
        <w:t>note</w:t>
      </w:r>
      <w:r w:rsidR="00631B44" w:rsidRPr="008A2504">
        <w:rPr>
          <w:rFonts w:ascii="Times New Roman" w:hAnsi="Times New Roman" w:cs="Times New Roman"/>
          <w:sz w:val="24"/>
          <w:szCs w:val="24"/>
        </w:rPr>
        <w:t xml:space="preserve"> that young adults' body and brain are still developing and substance use slows the growth as well as the development of their prefrontal cortex, which in turn affects their </w:t>
      </w:r>
      <w:r w:rsidR="00021D54" w:rsidRPr="008A2504">
        <w:rPr>
          <w:rFonts w:ascii="Times New Roman" w:hAnsi="Times New Roman" w:cs="Times New Roman"/>
          <w:sz w:val="24"/>
          <w:szCs w:val="24"/>
        </w:rPr>
        <w:t>decision-making</w:t>
      </w:r>
      <w:r w:rsidR="00631B44" w:rsidRPr="008A2504">
        <w:rPr>
          <w:rFonts w:ascii="Times New Roman" w:hAnsi="Times New Roman" w:cs="Times New Roman"/>
          <w:sz w:val="24"/>
          <w:szCs w:val="24"/>
        </w:rPr>
        <w:t xml:space="preserve"> process</w:t>
      </w:r>
      <w:r w:rsidR="00BE7535">
        <w:rPr>
          <w:rFonts w:ascii="Times New Roman" w:hAnsi="Times New Roman" w:cs="Times New Roman"/>
          <w:sz w:val="24"/>
          <w:szCs w:val="24"/>
        </w:rPr>
        <w:t xml:space="preserve"> (Tyler</w:t>
      </w:r>
      <w:r w:rsidR="00BE7535" w:rsidRPr="001C2286">
        <w:rPr>
          <w:rFonts w:ascii="Times New Roman" w:hAnsi="Times New Roman" w:cs="Times New Roman"/>
          <w:sz w:val="24"/>
          <w:szCs w:val="24"/>
        </w:rPr>
        <w:t xml:space="preserve"> &amp; Melander,</w:t>
      </w:r>
      <w:r w:rsidR="00BE7535">
        <w:rPr>
          <w:rFonts w:ascii="Times New Roman" w:hAnsi="Times New Roman" w:cs="Times New Roman"/>
          <w:sz w:val="24"/>
          <w:szCs w:val="24"/>
        </w:rPr>
        <w:t xml:space="preserve"> 2015)</w:t>
      </w:r>
      <w:r w:rsidR="00631B44" w:rsidRPr="008A2504">
        <w:rPr>
          <w:rFonts w:ascii="Times New Roman" w:hAnsi="Times New Roman" w:cs="Times New Roman"/>
          <w:sz w:val="24"/>
          <w:szCs w:val="24"/>
        </w:rPr>
        <w:t>. Specifically, this leads to heightened impulsivity as well as poor decision-making skills among young adults. Recent studies depict that young adults who started smoking bhang during their tender ages lost approximately 8 IQ points.</w:t>
      </w:r>
    </w:p>
    <w:p w:rsidR="00924C7E" w:rsidRPr="008A2504" w:rsidRDefault="004A1A64" w:rsidP="00021D54">
      <w:pPr>
        <w:spacing w:after="0" w:line="480" w:lineRule="auto"/>
        <w:ind w:firstLine="720"/>
        <w:rPr>
          <w:rFonts w:ascii="Times New Roman" w:hAnsi="Times New Roman" w:cs="Times New Roman"/>
          <w:sz w:val="24"/>
          <w:szCs w:val="24"/>
        </w:rPr>
      </w:pPr>
      <w:r w:rsidRPr="008A2504">
        <w:rPr>
          <w:rFonts w:ascii="Times New Roman" w:hAnsi="Times New Roman" w:cs="Times New Roman"/>
          <w:sz w:val="24"/>
          <w:szCs w:val="24"/>
        </w:rPr>
        <w:t>Research indicates that young adults using substances a</w:t>
      </w:r>
      <w:r w:rsidRPr="008A2504">
        <w:rPr>
          <w:rFonts w:ascii="Times New Roman" w:hAnsi="Times New Roman" w:cs="Times New Roman"/>
          <w:sz w:val="24"/>
          <w:szCs w:val="24"/>
        </w:rPr>
        <w:t xml:space="preserve">re in a considerable risk as compared to poor high school experience. </w:t>
      </w:r>
      <w:r w:rsidR="00D856C6" w:rsidRPr="008A2504">
        <w:rPr>
          <w:rFonts w:ascii="Times New Roman" w:hAnsi="Times New Roman" w:cs="Times New Roman"/>
          <w:sz w:val="24"/>
          <w:szCs w:val="24"/>
        </w:rPr>
        <w:t xml:space="preserve">In fact, studies show that the detrimental and pervasive effects from substance abuse in young adults might continue past graduation and </w:t>
      </w:r>
      <w:r w:rsidR="00F305BF" w:rsidRPr="008A2504">
        <w:rPr>
          <w:rFonts w:ascii="Times New Roman" w:hAnsi="Times New Roman" w:cs="Times New Roman"/>
          <w:sz w:val="24"/>
          <w:szCs w:val="24"/>
        </w:rPr>
        <w:t>influence</w:t>
      </w:r>
      <w:r w:rsidR="00D856C6" w:rsidRPr="008A2504">
        <w:rPr>
          <w:rFonts w:ascii="Times New Roman" w:hAnsi="Times New Roman" w:cs="Times New Roman"/>
          <w:sz w:val="24"/>
          <w:szCs w:val="24"/>
        </w:rPr>
        <w:t xml:space="preserve"> their whole life if not taken care off</w:t>
      </w:r>
      <w:r w:rsidR="00252825">
        <w:rPr>
          <w:rFonts w:ascii="Times New Roman" w:hAnsi="Times New Roman" w:cs="Times New Roman"/>
          <w:sz w:val="24"/>
          <w:szCs w:val="24"/>
        </w:rPr>
        <w:t xml:space="preserve"> (</w:t>
      </w:r>
      <w:r w:rsidR="00252825" w:rsidRPr="001C2286">
        <w:rPr>
          <w:rFonts w:ascii="Times New Roman" w:hAnsi="Times New Roman" w:cs="Times New Roman"/>
          <w:sz w:val="24"/>
          <w:szCs w:val="24"/>
        </w:rPr>
        <w:t>Oshri</w:t>
      </w:r>
      <w:r w:rsidR="00252825">
        <w:rPr>
          <w:rFonts w:ascii="Times New Roman" w:hAnsi="Times New Roman" w:cs="Times New Roman"/>
          <w:sz w:val="24"/>
          <w:szCs w:val="24"/>
        </w:rPr>
        <w:t xml:space="preserve"> et al., 2017)</w:t>
      </w:r>
      <w:r w:rsidR="00D856C6" w:rsidRPr="008A2504">
        <w:rPr>
          <w:rFonts w:ascii="Times New Roman" w:hAnsi="Times New Roman" w:cs="Times New Roman"/>
          <w:sz w:val="24"/>
          <w:szCs w:val="24"/>
        </w:rPr>
        <w:t>. For instance, substance abuse disorder affects a young adult’s mental health, safety, physical health, as well as the environment.</w:t>
      </w:r>
      <w:r w:rsidR="00F305BF" w:rsidRPr="008A2504">
        <w:rPr>
          <w:rFonts w:ascii="Times New Roman" w:hAnsi="Times New Roman" w:cs="Times New Roman"/>
          <w:sz w:val="24"/>
          <w:szCs w:val="24"/>
        </w:rPr>
        <w:t xml:space="preserve"> </w:t>
      </w:r>
      <w:r w:rsidR="000A4F76" w:rsidRPr="008A2504">
        <w:rPr>
          <w:rFonts w:ascii="Times New Roman" w:hAnsi="Times New Roman" w:cs="Times New Roman"/>
          <w:sz w:val="24"/>
          <w:szCs w:val="24"/>
        </w:rPr>
        <w:t xml:space="preserve">It is unfortunate that young adults who abuse drugs and other substances depict high levels of mental health problems such as depression and bipolar disorder, to mention a few. </w:t>
      </w:r>
      <w:r w:rsidR="00D856C6" w:rsidRPr="008A2504">
        <w:rPr>
          <w:rFonts w:ascii="Times New Roman" w:hAnsi="Times New Roman" w:cs="Times New Roman"/>
          <w:sz w:val="24"/>
          <w:szCs w:val="24"/>
        </w:rPr>
        <w:t xml:space="preserve"> </w:t>
      </w:r>
    </w:p>
    <w:p w:rsidR="00202D07" w:rsidRPr="008A2504" w:rsidRDefault="004A1A64" w:rsidP="00021D54">
      <w:pPr>
        <w:spacing w:after="0" w:line="480" w:lineRule="auto"/>
        <w:ind w:firstLine="720"/>
        <w:rPr>
          <w:rFonts w:ascii="Times New Roman" w:hAnsi="Times New Roman" w:cs="Times New Roman"/>
          <w:sz w:val="24"/>
          <w:szCs w:val="24"/>
        </w:rPr>
      </w:pPr>
      <w:r w:rsidRPr="008A2504">
        <w:rPr>
          <w:rFonts w:ascii="Times New Roman" w:hAnsi="Times New Roman" w:cs="Times New Roman"/>
          <w:sz w:val="24"/>
          <w:szCs w:val="24"/>
        </w:rPr>
        <w:t xml:space="preserve">Studies indicate that child maltreatment and substance abuse in young adulthood is experienced in various diverse populations as well as potential disparities. For example, </w:t>
      </w:r>
      <w:r w:rsidR="00846713" w:rsidRPr="008A2504">
        <w:rPr>
          <w:rFonts w:ascii="Times New Roman" w:hAnsi="Times New Roman" w:cs="Times New Roman"/>
          <w:sz w:val="24"/>
          <w:szCs w:val="24"/>
        </w:rPr>
        <w:t>there exist different risk factors associated with experiencing and committing child maltreatment among female and male children</w:t>
      </w:r>
      <w:r w:rsidR="00E7016D">
        <w:rPr>
          <w:rFonts w:ascii="Times New Roman" w:hAnsi="Times New Roman" w:cs="Times New Roman"/>
          <w:sz w:val="24"/>
          <w:szCs w:val="24"/>
        </w:rPr>
        <w:t xml:space="preserve"> (Scott, Smith,</w:t>
      </w:r>
      <w:r w:rsidR="00E7016D" w:rsidRPr="001C2286">
        <w:rPr>
          <w:rFonts w:ascii="Times New Roman" w:hAnsi="Times New Roman" w:cs="Times New Roman"/>
          <w:sz w:val="24"/>
          <w:szCs w:val="24"/>
        </w:rPr>
        <w:t xml:space="preserve"> &amp; Ellis,</w:t>
      </w:r>
      <w:r w:rsidR="00E7016D">
        <w:rPr>
          <w:rFonts w:ascii="Times New Roman" w:hAnsi="Times New Roman" w:cs="Times New Roman"/>
          <w:sz w:val="24"/>
          <w:szCs w:val="24"/>
        </w:rPr>
        <w:t xml:space="preserve"> 2010)</w:t>
      </w:r>
      <w:r w:rsidR="00846713" w:rsidRPr="008A2504">
        <w:rPr>
          <w:rFonts w:ascii="Times New Roman" w:hAnsi="Times New Roman" w:cs="Times New Roman"/>
          <w:sz w:val="24"/>
          <w:szCs w:val="24"/>
        </w:rPr>
        <w:t>. For instance, young adults in college witness a different experience in the consequences of child maltreatment as compared to their counterparts at home. The main reason behind the aforementioned difference is that the presented diverse groups experience deviant background characteristics as well as attitudinal scales as far as child maltreatment and substance abuse are concerned.</w:t>
      </w:r>
    </w:p>
    <w:p w:rsidR="00986573" w:rsidRPr="008A2504" w:rsidRDefault="004A1A64" w:rsidP="00021D54">
      <w:pPr>
        <w:spacing w:after="0" w:line="480" w:lineRule="auto"/>
        <w:ind w:firstLine="720"/>
        <w:rPr>
          <w:rFonts w:ascii="Times New Roman" w:hAnsi="Times New Roman" w:cs="Times New Roman"/>
          <w:sz w:val="24"/>
          <w:szCs w:val="24"/>
        </w:rPr>
      </w:pPr>
      <w:r w:rsidRPr="008A2504">
        <w:rPr>
          <w:rFonts w:ascii="Times New Roman" w:hAnsi="Times New Roman" w:cs="Times New Roman"/>
          <w:sz w:val="24"/>
          <w:szCs w:val="24"/>
        </w:rPr>
        <w:t>Female young adults face a different experience as compared to their male counterparts as far as child maltreatment and substance abuse are concerned. Research indicates that female children are more vulnerable to child malt</w:t>
      </w:r>
      <w:r w:rsidRPr="008A2504">
        <w:rPr>
          <w:rFonts w:ascii="Times New Roman" w:hAnsi="Times New Roman" w:cs="Times New Roman"/>
          <w:sz w:val="24"/>
          <w:szCs w:val="24"/>
        </w:rPr>
        <w:t xml:space="preserve">reatment such as sexual and physical abuse as </w:t>
      </w:r>
      <w:r w:rsidRPr="008A2504">
        <w:rPr>
          <w:rFonts w:ascii="Times New Roman" w:hAnsi="Times New Roman" w:cs="Times New Roman"/>
          <w:sz w:val="24"/>
          <w:szCs w:val="24"/>
        </w:rPr>
        <w:lastRenderedPageBreak/>
        <w:t>compared to male children. Therefore, this heightens the number of female young adults under stress and depression. It is unfortunate that female young adults report more cases of rape and sexual abuse when the</w:t>
      </w:r>
      <w:r w:rsidRPr="008A2504">
        <w:rPr>
          <w:rFonts w:ascii="Times New Roman" w:hAnsi="Times New Roman" w:cs="Times New Roman"/>
          <w:sz w:val="24"/>
          <w:szCs w:val="24"/>
        </w:rPr>
        <w:t xml:space="preserve">y were young than male young adults. </w:t>
      </w:r>
    </w:p>
    <w:p w:rsidR="0086279B" w:rsidRPr="008A2504" w:rsidRDefault="004A1A64" w:rsidP="00021D54">
      <w:pPr>
        <w:spacing w:after="0" w:line="480" w:lineRule="auto"/>
        <w:ind w:firstLine="720"/>
        <w:rPr>
          <w:rFonts w:ascii="Times New Roman" w:hAnsi="Times New Roman" w:cs="Times New Roman"/>
          <w:sz w:val="24"/>
          <w:szCs w:val="24"/>
        </w:rPr>
      </w:pPr>
      <w:r w:rsidRPr="008A2504">
        <w:rPr>
          <w:rFonts w:ascii="Times New Roman" w:hAnsi="Times New Roman" w:cs="Times New Roman"/>
          <w:sz w:val="24"/>
          <w:szCs w:val="24"/>
        </w:rPr>
        <w:t xml:space="preserve">In substance abuse, diverse population and potential disparities play a critical part. For instance, more male young adults tend to indulge in substance abuse than their female counterparts. </w:t>
      </w:r>
      <w:r w:rsidR="001A4BF4" w:rsidRPr="008A2504">
        <w:rPr>
          <w:rFonts w:ascii="Times New Roman" w:hAnsi="Times New Roman" w:cs="Times New Roman"/>
          <w:sz w:val="24"/>
          <w:szCs w:val="24"/>
        </w:rPr>
        <w:t>The reason is that most of the male young adults believe that substance abuse at their age is a lifestyle that one must pass through</w:t>
      </w:r>
      <w:r w:rsidR="00252825">
        <w:rPr>
          <w:rFonts w:ascii="Times New Roman" w:hAnsi="Times New Roman" w:cs="Times New Roman"/>
          <w:sz w:val="24"/>
          <w:szCs w:val="24"/>
        </w:rPr>
        <w:t xml:space="preserve"> (</w:t>
      </w:r>
      <w:r w:rsidR="00252825" w:rsidRPr="001C2286">
        <w:rPr>
          <w:rFonts w:ascii="Times New Roman" w:hAnsi="Times New Roman" w:cs="Times New Roman"/>
          <w:sz w:val="24"/>
          <w:szCs w:val="24"/>
        </w:rPr>
        <w:t>Oshri</w:t>
      </w:r>
      <w:r w:rsidR="00252825">
        <w:rPr>
          <w:rFonts w:ascii="Times New Roman" w:hAnsi="Times New Roman" w:cs="Times New Roman"/>
          <w:sz w:val="24"/>
          <w:szCs w:val="24"/>
        </w:rPr>
        <w:t xml:space="preserve"> et al., 2017)</w:t>
      </w:r>
      <w:r w:rsidR="001A4BF4" w:rsidRPr="008A2504">
        <w:rPr>
          <w:rFonts w:ascii="Times New Roman" w:hAnsi="Times New Roman" w:cs="Times New Roman"/>
          <w:sz w:val="24"/>
          <w:szCs w:val="24"/>
        </w:rPr>
        <w:t xml:space="preserve">. </w:t>
      </w:r>
      <w:r w:rsidR="0047076C" w:rsidRPr="008A2504">
        <w:rPr>
          <w:rFonts w:ascii="Times New Roman" w:hAnsi="Times New Roman" w:cs="Times New Roman"/>
          <w:sz w:val="24"/>
          <w:szCs w:val="24"/>
        </w:rPr>
        <w:t xml:space="preserve">It is unfortunate that many male adults who attend colleges participate in substance abuse because of peer pressure. Therefore, the number of male young adults engaging is substance abuse is higher as compared to that of their female counterparts. </w:t>
      </w:r>
    </w:p>
    <w:p w:rsidR="00847BD6" w:rsidRPr="008A2504" w:rsidRDefault="004A1A64" w:rsidP="00021D54">
      <w:pPr>
        <w:spacing w:after="0" w:line="480" w:lineRule="auto"/>
        <w:ind w:firstLine="720"/>
        <w:rPr>
          <w:rFonts w:ascii="Times New Roman" w:hAnsi="Times New Roman" w:cs="Times New Roman"/>
          <w:sz w:val="24"/>
          <w:szCs w:val="24"/>
        </w:rPr>
      </w:pPr>
      <w:r w:rsidRPr="008A2504">
        <w:rPr>
          <w:rFonts w:ascii="Times New Roman" w:hAnsi="Times New Roman" w:cs="Times New Roman"/>
          <w:sz w:val="24"/>
          <w:szCs w:val="24"/>
        </w:rPr>
        <w:t>Disparity in status plays a critical role in child maltreatment and substance abuse. For instance, children from poor backgrounds exper</w:t>
      </w:r>
      <w:r w:rsidRPr="008A2504">
        <w:rPr>
          <w:rFonts w:ascii="Times New Roman" w:hAnsi="Times New Roman" w:cs="Times New Roman"/>
          <w:sz w:val="24"/>
          <w:szCs w:val="24"/>
        </w:rPr>
        <w:t>ience adverse maltreatment as compared to those from rich facilities. Therefore, it is evident that most substance abusers come from poor backgrounds since they indulge in alcoholism and drug abuse because of stress. In simple terms, diverse populations an</w:t>
      </w:r>
      <w:r w:rsidRPr="008A2504">
        <w:rPr>
          <w:rFonts w:ascii="Times New Roman" w:hAnsi="Times New Roman" w:cs="Times New Roman"/>
          <w:sz w:val="24"/>
          <w:szCs w:val="24"/>
        </w:rPr>
        <w:t xml:space="preserve">d potential disparities are critical aspects that determine the level of child maltreatment and substance abuse in young adulthood. </w:t>
      </w:r>
    </w:p>
    <w:p w:rsidR="00672181" w:rsidRPr="008A2504" w:rsidRDefault="004A1A64" w:rsidP="00021D54">
      <w:pPr>
        <w:spacing w:after="0" w:line="480" w:lineRule="auto"/>
        <w:ind w:firstLine="720"/>
        <w:rPr>
          <w:rFonts w:ascii="Times New Roman" w:hAnsi="Times New Roman" w:cs="Times New Roman"/>
          <w:sz w:val="24"/>
          <w:szCs w:val="24"/>
        </w:rPr>
      </w:pPr>
      <w:r w:rsidRPr="008A2504">
        <w:rPr>
          <w:rFonts w:ascii="Times New Roman" w:hAnsi="Times New Roman" w:cs="Times New Roman"/>
          <w:sz w:val="24"/>
          <w:szCs w:val="24"/>
        </w:rPr>
        <w:t xml:space="preserve">A number of the implications for practice with the populations discussed above consist of a heightened level of stress, drug and substance abuse, and health problems. </w:t>
      </w:r>
      <w:r w:rsidR="00B754FF" w:rsidRPr="008A2504">
        <w:rPr>
          <w:rFonts w:ascii="Times New Roman" w:hAnsi="Times New Roman" w:cs="Times New Roman"/>
          <w:sz w:val="24"/>
          <w:szCs w:val="24"/>
        </w:rPr>
        <w:t xml:space="preserve">Therefore, it is time for all stakeholders to confront child maltreatment and substance abuse to overcome the aforementioned problems. Many </w:t>
      </w:r>
      <w:r w:rsidR="007D183E" w:rsidRPr="008A2504">
        <w:rPr>
          <w:rFonts w:ascii="Times New Roman" w:hAnsi="Times New Roman" w:cs="Times New Roman"/>
          <w:sz w:val="24"/>
          <w:szCs w:val="24"/>
        </w:rPr>
        <w:t>young adults face</w:t>
      </w:r>
      <w:r w:rsidR="00B754FF" w:rsidRPr="008A2504">
        <w:rPr>
          <w:rFonts w:ascii="Times New Roman" w:hAnsi="Times New Roman" w:cs="Times New Roman"/>
          <w:sz w:val="24"/>
          <w:szCs w:val="24"/>
        </w:rPr>
        <w:t xml:space="preserve"> some challenges, such as stress, depression, physical, and health challenges because of their </w:t>
      </w:r>
      <w:r w:rsidR="007D183E" w:rsidRPr="008A2504">
        <w:rPr>
          <w:rFonts w:ascii="Times New Roman" w:hAnsi="Times New Roman" w:cs="Times New Roman"/>
          <w:sz w:val="24"/>
          <w:szCs w:val="24"/>
        </w:rPr>
        <w:t>experiences</w:t>
      </w:r>
      <w:r w:rsidR="00B754FF" w:rsidRPr="008A2504">
        <w:rPr>
          <w:rFonts w:ascii="Times New Roman" w:hAnsi="Times New Roman" w:cs="Times New Roman"/>
          <w:sz w:val="24"/>
          <w:szCs w:val="24"/>
        </w:rPr>
        <w:t xml:space="preserve">. </w:t>
      </w:r>
      <w:r w:rsidR="000D540B" w:rsidRPr="008A2504">
        <w:rPr>
          <w:rFonts w:ascii="Times New Roman" w:hAnsi="Times New Roman" w:cs="Times New Roman"/>
          <w:sz w:val="24"/>
          <w:szCs w:val="24"/>
        </w:rPr>
        <w:t xml:space="preserve">The aforementioned issues contribute to their poor performance in class as well as poor living standards experienced among different young adults. </w:t>
      </w:r>
    </w:p>
    <w:p w:rsidR="008A2504" w:rsidRDefault="008A2504" w:rsidP="00021D54">
      <w:pPr>
        <w:spacing w:after="0" w:line="480" w:lineRule="auto"/>
        <w:ind w:firstLine="720"/>
        <w:rPr>
          <w:rFonts w:ascii="Times New Roman" w:hAnsi="Times New Roman" w:cs="Times New Roman"/>
          <w:sz w:val="24"/>
          <w:szCs w:val="24"/>
        </w:rPr>
      </w:pPr>
    </w:p>
    <w:p w:rsidR="008A2504" w:rsidRDefault="004A1A64" w:rsidP="00021D54">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Young adults that faced child maltreatment </w:t>
      </w:r>
      <w:bookmarkStart w:id="0" w:name="_GoBack"/>
      <w:bookmarkEnd w:id="0"/>
      <w:r>
        <w:rPr>
          <w:rFonts w:ascii="Times New Roman" w:hAnsi="Times New Roman" w:cs="Times New Roman"/>
          <w:sz w:val="24"/>
          <w:szCs w:val="24"/>
        </w:rPr>
        <w:t xml:space="preserve">and substance abuse in their childhood experience physical and health problems. To begin with, </w:t>
      </w:r>
      <w:r w:rsidRPr="008A2504">
        <w:rPr>
          <w:rFonts w:ascii="Times New Roman" w:hAnsi="Times New Roman" w:cs="Times New Roman"/>
          <w:sz w:val="24"/>
          <w:szCs w:val="24"/>
        </w:rPr>
        <w:t>substance abuse disorder affects a young adult’s mental health, safety, physical health, as well as the environment</w:t>
      </w:r>
      <w:r w:rsidR="001C2286">
        <w:rPr>
          <w:rFonts w:ascii="Times New Roman" w:hAnsi="Times New Roman" w:cs="Times New Roman"/>
          <w:sz w:val="24"/>
          <w:szCs w:val="24"/>
        </w:rPr>
        <w:t xml:space="preserve"> (</w:t>
      </w:r>
      <w:r w:rsidR="001C2286" w:rsidRPr="001C2286">
        <w:rPr>
          <w:rFonts w:ascii="Times New Roman" w:hAnsi="Times New Roman" w:cs="Times New Roman"/>
          <w:sz w:val="24"/>
          <w:szCs w:val="24"/>
        </w:rPr>
        <w:t>Oshri</w:t>
      </w:r>
      <w:r w:rsidR="001C2286">
        <w:rPr>
          <w:rFonts w:ascii="Times New Roman" w:hAnsi="Times New Roman" w:cs="Times New Roman"/>
          <w:sz w:val="24"/>
          <w:szCs w:val="24"/>
        </w:rPr>
        <w:t xml:space="preserve"> et al., 2017)</w:t>
      </w:r>
      <w:r w:rsidRPr="008A2504">
        <w:rPr>
          <w:rFonts w:ascii="Times New Roman" w:hAnsi="Times New Roman" w:cs="Times New Roman"/>
          <w:sz w:val="24"/>
          <w:szCs w:val="24"/>
        </w:rPr>
        <w:t xml:space="preserve">. </w:t>
      </w:r>
      <w:r>
        <w:rPr>
          <w:rFonts w:ascii="Times New Roman" w:hAnsi="Times New Roman" w:cs="Times New Roman"/>
          <w:sz w:val="24"/>
          <w:szCs w:val="24"/>
        </w:rPr>
        <w:t>As a matter of fact, young adults who indulge in substance and drug abuse show a significant degree of mental health issues including bipolar disorder, stress, and depression, to mention a few.</w:t>
      </w:r>
    </w:p>
    <w:p w:rsidR="00F34A35" w:rsidRDefault="004A1A64" w:rsidP="00021D54">
      <w:pPr>
        <w:spacing w:after="0" w:line="480" w:lineRule="auto"/>
        <w:ind w:firstLine="720"/>
        <w:rPr>
          <w:rFonts w:ascii="Times New Roman" w:hAnsi="Times New Roman" w:cs="Times New Roman"/>
          <w:sz w:val="24"/>
          <w:szCs w:val="24"/>
        </w:rPr>
      </w:pPr>
      <w:r w:rsidRPr="008A2504">
        <w:rPr>
          <w:rFonts w:ascii="Times New Roman" w:hAnsi="Times New Roman" w:cs="Times New Roman"/>
          <w:sz w:val="24"/>
          <w:szCs w:val="24"/>
        </w:rPr>
        <w:t>Research indicates that child maltreatment</w:t>
      </w:r>
      <w:r w:rsidRPr="008A2504">
        <w:rPr>
          <w:rFonts w:ascii="Times New Roman" w:hAnsi="Times New Roman" w:cs="Times New Roman"/>
          <w:sz w:val="24"/>
          <w:szCs w:val="24"/>
        </w:rPr>
        <w:t xml:space="preserve"> and substance abuse in young adults lead to considerable risk for depressive symptoms. Studies depict that young adults who experienced child maltreatment, as well as substance abuse face depression and many of them indulge in alcohol-related behaviors. N</w:t>
      </w:r>
      <w:r w:rsidRPr="008A2504">
        <w:rPr>
          <w:rFonts w:ascii="Times New Roman" w:hAnsi="Times New Roman" w:cs="Times New Roman"/>
          <w:sz w:val="24"/>
          <w:szCs w:val="24"/>
        </w:rPr>
        <w:t xml:space="preserve">otably, a number of victims live with substantial stress as well as the aforementioned challenges </w:t>
      </w:r>
      <w:r w:rsidR="00002D51" w:rsidRPr="008A2504">
        <w:rPr>
          <w:rFonts w:ascii="Times New Roman" w:hAnsi="Times New Roman" w:cs="Times New Roman"/>
          <w:sz w:val="24"/>
          <w:szCs w:val="24"/>
        </w:rPr>
        <w:t>influence</w:t>
      </w:r>
      <w:r w:rsidRPr="008A2504">
        <w:rPr>
          <w:rFonts w:ascii="Times New Roman" w:hAnsi="Times New Roman" w:cs="Times New Roman"/>
          <w:sz w:val="24"/>
          <w:szCs w:val="24"/>
        </w:rPr>
        <w:t xml:space="preserve"> their lives negatively.</w:t>
      </w:r>
      <w:r w:rsidR="00002D51" w:rsidRPr="008A2504">
        <w:rPr>
          <w:rFonts w:ascii="Times New Roman" w:hAnsi="Times New Roman" w:cs="Times New Roman"/>
          <w:sz w:val="24"/>
          <w:szCs w:val="24"/>
        </w:rPr>
        <w:t xml:space="preserve"> </w:t>
      </w:r>
      <w:r w:rsidR="00D87B2E" w:rsidRPr="008A2504">
        <w:rPr>
          <w:rFonts w:ascii="Times New Roman" w:hAnsi="Times New Roman" w:cs="Times New Roman"/>
          <w:sz w:val="24"/>
          <w:szCs w:val="24"/>
        </w:rPr>
        <w:t>Therefore, all stakeholders are required to come up with effective approaches to deal with the problems at hand to save the young adults from their challenges</w:t>
      </w:r>
      <w:r w:rsidR="00252825">
        <w:rPr>
          <w:rFonts w:ascii="Times New Roman" w:hAnsi="Times New Roman" w:cs="Times New Roman"/>
          <w:sz w:val="24"/>
          <w:szCs w:val="24"/>
        </w:rPr>
        <w:t xml:space="preserve"> (Scott, Smith,</w:t>
      </w:r>
      <w:r w:rsidR="00252825" w:rsidRPr="001C2286">
        <w:rPr>
          <w:rFonts w:ascii="Times New Roman" w:hAnsi="Times New Roman" w:cs="Times New Roman"/>
          <w:sz w:val="24"/>
          <w:szCs w:val="24"/>
        </w:rPr>
        <w:t xml:space="preserve"> &amp; Ellis,</w:t>
      </w:r>
      <w:r w:rsidR="00252825">
        <w:rPr>
          <w:rFonts w:ascii="Times New Roman" w:hAnsi="Times New Roman" w:cs="Times New Roman"/>
          <w:sz w:val="24"/>
          <w:szCs w:val="24"/>
        </w:rPr>
        <w:t xml:space="preserve"> 2010)</w:t>
      </w:r>
      <w:r w:rsidR="00D87B2E" w:rsidRPr="008A2504">
        <w:rPr>
          <w:rFonts w:ascii="Times New Roman" w:hAnsi="Times New Roman" w:cs="Times New Roman"/>
          <w:sz w:val="24"/>
          <w:szCs w:val="24"/>
        </w:rPr>
        <w:t xml:space="preserve">. </w:t>
      </w:r>
      <w:r w:rsidR="008A2504">
        <w:rPr>
          <w:rFonts w:ascii="Times New Roman" w:hAnsi="Times New Roman" w:cs="Times New Roman"/>
          <w:sz w:val="24"/>
          <w:szCs w:val="24"/>
        </w:rPr>
        <w:t>For example, colleges and other available learning institutions should embrace adequate strategies that are meant to solve child maltreatment and substance abuse related problems as well as gets rid of those approaches that are regarded as ineffective.</w:t>
      </w:r>
    </w:p>
    <w:p w:rsidR="001C2286" w:rsidRDefault="004A1A64" w:rsidP="00FD2A49">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Overall, recent research should concentrate on young adults' perspective of dangers associated with child maltreatment as well as substance abuse. It is time for all stakeholders to understa</w:t>
      </w:r>
      <w:r>
        <w:rPr>
          <w:rFonts w:ascii="Times New Roman" w:hAnsi="Times New Roman" w:cs="Times New Roman"/>
          <w:sz w:val="24"/>
          <w:szCs w:val="24"/>
        </w:rPr>
        <w:t>nd that child maltreatment and substance abuse have considerable impacts on young adults and effective approaches are required to prevent and control the impacts. It is unfortunate that child maltreatment and substance abuse are common aspects in many youn</w:t>
      </w:r>
      <w:r>
        <w:rPr>
          <w:rFonts w:ascii="Times New Roman" w:hAnsi="Times New Roman" w:cs="Times New Roman"/>
          <w:sz w:val="24"/>
          <w:szCs w:val="24"/>
        </w:rPr>
        <w:t xml:space="preserve">g adults. </w:t>
      </w:r>
      <w:r>
        <w:rPr>
          <w:rFonts w:ascii="Times New Roman" w:hAnsi="Times New Roman" w:cs="Times New Roman"/>
          <w:sz w:val="24"/>
          <w:szCs w:val="24"/>
        </w:rPr>
        <w:lastRenderedPageBreak/>
        <w:t xml:space="preserve">Therefore, </w:t>
      </w:r>
      <w:r w:rsidR="00D33A8A">
        <w:rPr>
          <w:rFonts w:ascii="Times New Roman" w:hAnsi="Times New Roman" w:cs="Times New Roman"/>
          <w:sz w:val="24"/>
          <w:szCs w:val="24"/>
        </w:rPr>
        <w:t>the government and other institutions should come up with adequate and efficient approaches to curb the problem with immediate effect.</w:t>
      </w:r>
    </w:p>
    <w:p w:rsidR="00FD2A49" w:rsidRDefault="00FD2A49" w:rsidP="00021D54">
      <w:pPr>
        <w:spacing w:after="0" w:line="480" w:lineRule="auto"/>
        <w:jc w:val="center"/>
        <w:rPr>
          <w:rFonts w:ascii="Times New Roman" w:hAnsi="Times New Roman" w:cs="Times New Roman"/>
          <w:b/>
          <w:sz w:val="24"/>
          <w:szCs w:val="24"/>
        </w:rPr>
      </w:pPr>
      <w:r>
        <w:rPr>
          <w:rFonts w:ascii="Times New Roman" w:hAnsi="Times New Roman" w:cs="Times New Roman"/>
          <w:b/>
          <w:sz w:val="24"/>
          <w:szCs w:val="24"/>
        </w:rPr>
        <w:br w:type="page"/>
      </w:r>
    </w:p>
    <w:p w:rsidR="001C2286" w:rsidRPr="00F21417" w:rsidRDefault="004A1A64" w:rsidP="00021D54">
      <w:pPr>
        <w:spacing w:after="0" w:line="480" w:lineRule="auto"/>
        <w:jc w:val="center"/>
        <w:rPr>
          <w:rFonts w:ascii="Times New Roman" w:hAnsi="Times New Roman" w:cs="Times New Roman"/>
          <w:b/>
          <w:sz w:val="24"/>
          <w:szCs w:val="24"/>
        </w:rPr>
      </w:pPr>
      <w:r w:rsidRPr="00F21417">
        <w:rPr>
          <w:rFonts w:ascii="Times New Roman" w:hAnsi="Times New Roman" w:cs="Times New Roman"/>
          <w:b/>
          <w:sz w:val="24"/>
          <w:szCs w:val="24"/>
        </w:rPr>
        <w:lastRenderedPageBreak/>
        <w:t>References</w:t>
      </w:r>
    </w:p>
    <w:p w:rsidR="001C2286" w:rsidRDefault="004A1A64" w:rsidP="00021D54">
      <w:pPr>
        <w:spacing w:after="0" w:line="480" w:lineRule="auto"/>
        <w:ind w:left="720" w:hanging="720"/>
        <w:rPr>
          <w:rFonts w:ascii="Times New Roman" w:hAnsi="Times New Roman" w:cs="Times New Roman"/>
          <w:sz w:val="24"/>
          <w:szCs w:val="24"/>
        </w:rPr>
      </w:pPr>
      <w:r w:rsidRPr="001C2286">
        <w:rPr>
          <w:rFonts w:ascii="Times New Roman" w:hAnsi="Times New Roman" w:cs="Times New Roman"/>
          <w:sz w:val="24"/>
          <w:szCs w:val="24"/>
        </w:rPr>
        <w:t>Oshri, A., Carlson, M. W., Kwon, J. A., Zeichner, A., &amp; Wickrama, K. K. (2017). Develop</w:t>
      </w:r>
      <w:r w:rsidRPr="001C2286">
        <w:rPr>
          <w:rFonts w:ascii="Times New Roman" w:hAnsi="Times New Roman" w:cs="Times New Roman"/>
          <w:sz w:val="24"/>
          <w:szCs w:val="24"/>
        </w:rPr>
        <w:t>mental growth trajectories of self-esteem in adolescence: associations with child neglect and drug use and abuse in young adulthood. </w:t>
      </w:r>
      <w:r w:rsidRPr="001C2286">
        <w:rPr>
          <w:rFonts w:ascii="Times New Roman" w:hAnsi="Times New Roman" w:cs="Times New Roman"/>
          <w:i/>
          <w:iCs/>
          <w:sz w:val="24"/>
          <w:szCs w:val="24"/>
        </w:rPr>
        <w:t>Journal of youth and adolescence</w:t>
      </w:r>
      <w:r w:rsidRPr="001C2286">
        <w:rPr>
          <w:rFonts w:ascii="Times New Roman" w:hAnsi="Times New Roman" w:cs="Times New Roman"/>
          <w:sz w:val="24"/>
          <w:szCs w:val="24"/>
        </w:rPr>
        <w:t>, </w:t>
      </w:r>
      <w:r w:rsidRPr="001C2286">
        <w:rPr>
          <w:rFonts w:ascii="Times New Roman" w:hAnsi="Times New Roman" w:cs="Times New Roman"/>
          <w:i/>
          <w:iCs/>
          <w:sz w:val="24"/>
          <w:szCs w:val="24"/>
        </w:rPr>
        <w:t>46</w:t>
      </w:r>
      <w:r w:rsidRPr="001C2286">
        <w:rPr>
          <w:rFonts w:ascii="Times New Roman" w:hAnsi="Times New Roman" w:cs="Times New Roman"/>
          <w:sz w:val="24"/>
          <w:szCs w:val="24"/>
        </w:rPr>
        <w:t>(1), 151-164.</w:t>
      </w:r>
    </w:p>
    <w:p w:rsidR="001C2286" w:rsidRDefault="004A1A64" w:rsidP="00021D54">
      <w:pPr>
        <w:spacing w:after="0" w:line="480" w:lineRule="auto"/>
        <w:ind w:left="720" w:hanging="720"/>
        <w:rPr>
          <w:rFonts w:ascii="Times New Roman" w:hAnsi="Times New Roman" w:cs="Times New Roman"/>
          <w:sz w:val="24"/>
          <w:szCs w:val="24"/>
        </w:rPr>
      </w:pPr>
      <w:r w:rsidRPr="001C2286">
        <w:rPr>
          <w:rFonts w:ascii="Times New Roman" w:hAnsi="Times New Roman" w:cs="Times New Roman"/>
          <w:sz w:val="24"/>
          <w:szCs w:val="24"/>
        </w:rPr>
        <w:t>Scott, K. M., Smith, D. R., &amp; Ellis, P. M. (2010). Prospectively ascertai</w:t>
      </w:r>
      <w:r w:rsidRPr="001C2286">
        <w:rPr>
          <w:rFonts w:ascii="Times New Roman" w:hAnsi="Times New Roman" w:cs="Times New Roman"/>
          <w:sz w:val="24"/>
          <w:szCs w:val="24"/>
        </w:rPr>
        <w:t>ned child maltreatment and its association with DSM-IV mental disorders in young adults. </w:t>
      </w:r>
      <w:r w:rsidRPr="001C2286">
        <w:rPr>
          <w:rFonts w:ascii="Times New Roman" w:hAnsi="Times New Roman" w:cs="Times New Roman"/>
          <w:i/>
          <w:iCs/>
          <w:sz w:val="24"/>
          <w:szCs w:val="24"/>
        </w:rPr>
        <w:t>Archives of general psychiatry</w:t>
      </w:r>
      <w:r w:rsidRPr="001C2286">
        <w:rPr>
          <w:rFonts w:ascii="Times New Roman" w:hAnsi="Times New Roman" w:cs="Times New Roman"/>
          <w:sz w:val="24"/>
          <w:szCs w:val="24"/>
        </w:rPr>
        <w:t>, </w:t>
      </w:r>
      <w:r w:rsidRPr="001C2286">
        <w:rPr>
          <w:rFonts w:ascii="Times New Roman" w:hAnsi="Times New Roman" w:cs="Times New Roman"/>
          <w:i/>
          <w:iCs/>
          <w:sz w:val="24"/>
          <w:szCs w:val="24"/>
        </w:rPr>
        <w:t>67</w:t>
      </w:r>
      <w:r w:rsidRPr="001C2286">
        <w:rPr>
          <w:rFonts w:ascii="Times New Roman" w:hAnsi="Times New Roman" w:cs="Times New Roman"/>
          <w:sz w:val="24"/>
          <w:szCs w:val="24"/>
        </w:rPr>
        <w:t>(7), 712-719.</w:t>
      </w:r>
    </w:p>
    <w:p w:rsidR="00021D54" w:rsidRPr="00021D54" w:rsidRDefault="004A1A64" w:rsidP="00021D54">
      <w:pPr>
        <w:spacing w:after="0" w:line="480" w:lineRule="auto"/>
        <w:ind w:left="720" w:hanging="720"/>
        <w:rPr>
          <w:rFonts w:ascii="Times New Roman" w:hAnsi="Times New Roman" w:cs="Times New Roman"/>
          <w:sz w:val="24"/>
          <w:szCs w:val="24"/>
        </w:rPr>
      </w:pPr>
      <w:r w:rsidRPr="001C2286">
        <w:rPr>
          <w:rFonts w:ascii="Times New Roman" w:hAnsi="Times New Roman" w:cs="Times New Roman"/>
          <w:sz w:val="24"/>
          <w:szCs w:val="24"/>
        </w:rPr>
        <w:t>Tyler, K. A., &amp; Melander, L. A. (2015). Child abuse, street victimization, and substance use among homeless young adult</w:t>
      </w:r>
      <w:r w:rsidRPr="001C2286">
        <w:rPr>
          <w:rFonts w:ascii="Times New Roman" w:hAnsi="Times New Roman" w:cs="Times New Roman"/>
          <w:sz w:val="24"/>
          <w:szCs w:val="24"/>
        </w:rPr>
        <w:t>s. </w:t>
      </w:r>
      <w:r w:rsidRPr="001C2286">
        <w:rPr>
          <w:rFonts w:ascii="Times New Roman" w:hAnsi="Times New Roman" w:cs="Times New Roman"/>
          <w:i/>
          <w:iCs/>
          <w:sz w:val="24"/>
          <w:szCs w:val="24"/>
        </w:rPr>
        <w:t>Youth &amp; Society</w:t>
      </w:r>
      <w:r w:rsidRPr="001C2286">
        <w:rPr>
          <w:rFonts w:ascii="Times New Roman" w:hAnsi="Times New Roman" w:cs="Times New Roman"/>
          <w:sz w:val="24"/>
          <w:szCs w:val="24"/>
        </w:rPr>
        <w:t>, </w:t>
      </w:r>
      <w:r w:rsidRPr="001C2286">
        <w:rPr>
          <w:rFonts w:ascii="Times New Roman" w:hAnsi="Times New Roman" w:cs="Times New Roman"/>
          <w:i/>
          <w:iCs/>
          <w:sz w:val="24"/>
          <w:szCs w:val="24"/>
        </w:rPr>
        <w:t>47</w:t>
      </w:r>
      <w:r w:rsidRPr="001C2286">
        <w:rPr>
          <w:rFonts w:ascii="Times New Roman" w:hAnsi="Times New Roman" w:cs="Times New Roman"/>
          <w:sz w:val="24"/>
          <w:szCs w:val="24"/>
        </w:rPr>
        <w:t>(4), 502-519.</w:t>
      </w:r>
    </w:p>
    <w:sectPr w:rsidR="00021D54" w:rsidRPr="00021D54" w:rsidSect="00C3557C">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4A1A64" w:rsidRDefault="004A1A64">
      <w:pPr>
        <w:spacing w:after="0" w:line="240" w:lineRule="auto"/>
      </w:pPr>
      <w:r>
        <w:separator/>
      </w:r>
    </w:p>
  </w:endnote>
  <w:endnote w:type="continuationSeparator" w:id="0">
    <w:p w:rsidR="004A1A64" w:rsidRDefault="004A1A6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4A1A64" w:rsidRDefault="004A1A64">
      <w:pPr>
        <w:spacing w:after="0" w:line="240" w:lineRule="auto"/>
      </w:pPr>
      <w:r>
        <w:separator/>
      </w:r>
    </w:p>
  </w:footnote>
  <w:footnote w:type="continuationSeparator" w:id="0">
    <w:p w:rsidR="004A1A64" w:rsidRDefault="004A1A6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3557C" w:rsidRPr="00F21417" w:rsidRDefault="004A1A64" w:rsidP="00C3557C">
    <w:pPr>
      <w:pStyle w:val="Header"/>
      <w:rPr>
        <w:rFonts w:ascii="Times New Roman" w:hAnsi="Times New Roman" w:cs="Times New Roman"/>
        <w:sz w:val="20"/>
        <w:szCs w:val="20"/>
      </w:rPr>
    </w:pPr>
    <w:r w:rsidRPr="008C3C93">
      <w:rPr>
        <w:rFonts w:ascii="Times New Roman" w:hAnsi="Times New Roman" w:cs="Times New Roman"/>
        <w:sz w:val="20"/>
        <w:szCs w:val="20"/>
      </w:rPr>
      <w:t>YOUNG ADULTHOOD: CHILD MALTREATMENT AND SUBSTANCE ABUSE IN YOUNG ADULTS</w:t>
    </w:r>
    <w:sdt>
      <w:sdtPr>
        <w:rPr>
          <w:rFonts w:ascii="Times New Roman" w:hAnsi="Times New Roman" w:cs="Times New Roman"/>
          <w:sz w:val="20"/>
          <w:szCs w:val="20"/>
        </w:rPr>
        <w:id w:val="-681283024"/>
        <w:docPartObj>
          <w:docPartGallery w:val="Page Numbers (Top of Page)"/>
          <w:docPartUnique/>
        </w:docPartObj>
      </w:sdtPr>
      <w:sdtEndPr>
        <w:rPr>
          <w:noProof/>
        </w:rPr>
      </w:sdtEndPr>
      <w:sdtContent>
        <w:r w:rsidRPr="008C3C93">
          <w:rPr>
            <w:rFonts w:ascii="Times New Roman" w:hAnsi="Times New Roman" w:cs="Times New Roman"/>
            <w:sz w:val="20"/>
            <w:szCs w:val="20"/>
          </w:rPr>
          <w:tab/>
        </w:r>
        <w:r w:rsidR="00F21417">
          <w:rPr>
            <w:rFonts w:ascii="Times New Roman" w:hAnsi="Times New Roman" w:cs="Times New Roman"/>
            <w:sz w:val="20"/>
            <w:szCs w:val="20"/>
          </w:rPr>
          <w:t xml:space="preserve">          </w:t>
        </w:r>
        <w:r w:rsidRPr="008C3C93">
          <w:rPr>
            <w:rFonts w:ascii="Times New Roman" w:hAnsi="Times New Roman" w:cs="Times New Roman"/>
            <w:sz w:val="20"/>
            <w:szCs w:val="20"/>
          </w:rPr>
          <w:fldChar w:fldCharType="begin"/>
        </w:r>
        <w:r w:rsidRPr="008C3C93">
          <w:rPr>
            <w:rFonts w:ascii="Times New Roman" w:hAnsi="Times New Roman" w:cs="Times New Roman"/>
            <w:sz w:val="20"/>
            <w:szCs w:val="20"/>
          </w:rPr>
          <w:instrText xml:space="preserve"> PAGE   \* MERGEFORMAT </w:instrText>
        </w:r>
        <w:r w:rsidRPr="008C3C93">
          <w:rPr>
            <w:rFonts w:ascii="Times New Roman" w:hAnsi="Times New Roman" w:cs="Times New Roman"/>
            <w:sz w:val="20"/>
            <w:szCs w:val="20"/>
          </w:rPr>
          <w:fldChar w:fldCharType="separate"/>
        </w:r>
        <w:r w:rsidRPr="008C3C93">
          <w:rPr>
            <w:rFonts w:ascii="Times New Roman" w:hAnsi="Times New Roman" w:cs="Times New Roman"/>
            <w:noProof/>
            <w:sz w:val="20"/>
            <w:szCs w:val="20"/>
          </w:rPr>
          <w:t>2</w:t>
        </w:r>
        <w:r w:rsidRPr="008C3C93">
          <w:rPr>
            <w:rFonts w:ascii="Times New Roman" w:hAnsi="Times New Roman" w:cs="Times New Roman"/>
            <w:noProof/>
            <w:sz w:val="20"/>
            <w:szCs w:val="20"/>
          </w:rPr>
          <w:fldChar w:fldCharType="end"/>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3557C" w:rsidRPr="00021D54" w:rsidRDefault="004A1A64">
    <w:pPr>
      <w:pStyle w:val="Header"/>
      <w:rPr>
        <w:rFonts w:ascii="Times New Roman" w:hAnsi="Times New Roman" w:cs="Times New Roman"/>
        <w:sz w:val="18"/>
        <w:szCs w:val="18"/>
      </w:rPr>
    </w:pPr>
    <w:r w:rsidRPr="00021D54">
      <w:rPr>
        <w:rFonts w:ascii="Times New Roman" w:hAnsi="Times New Roman" w:cs="Times New Roman"/>
        <w:sz w:val="18"/>
        <w:szCs w:val="18"/>
      </w:rPr>
      <w:t xml:space="preserve">Running head: </w:t>
    </w:r>
    <w:r w:rsidR="00021D54" w:rsidRPr="00021D54">
      <w:rPr>
        <w:rFonts w:ascii="Times New Roman" w:hAnsi="Times New Roman" w:cs="Times New Roman"/>
        <w:sz w:val="18"/>
        <w:szCs w:val="18"/>
      </w:rPr>
      <w:t>YOUNG ADULTHOOD: CHILD MALTREATMENT AND SUBSTANCE ABUSE IN YOUNG ADULTS</w:t>
    </w:r>
    <w:sdt>
      <w:sdtPr>
        <w:rPr>
          <w:rFonts w:ascii="Times New Roman" w:hAnsi="Times New Roman" w:cs="Times New Roman"/>
          <w:sz w:val="18"/>
          <w:szCs w:val="18"/>
        </w:rPr>
        <w:id w:val="-804932101"/>
        <w:docPartObj>
          <w:docPartGallery w:val="Page Numbers (Top of Page)"/>
          <w:docPartUnique/>
        </w:docPartObj>
      </w:sdtPr>
      <w:sdtEndPr>
        <w:rPr>
          <w:noProof/>
        </w:rPr>
      </w:sdtEndPr>
      <w:sdtContent>
        <w:r w:rsidRPr="00021D54">
          <w:rPr>
            <w:rFonts w:ascii="Times New Roman" w:hAnsi="Times New Roman" w:cs="Times New Roman"/>
            <w:sz w:val="18"/>
            <w:szCs w:val="18"/>
          </w:rPr>
          <w:tab/>
        </w:r>
        <w:r w:rsidRPr="00021D54">
          <w:rPr>
            <w:rFonts w:ascii="Times New Roman" w:hAnsi="Times New Roman" w:cs="Times New Roman"/>
            <w:sz w:val="18"/>
            <w:szCs w:val="18"/>
          </w:rPr>
          <w:fldChar w:fldCharType="begin"/>
        </w:r>
        <w:r w:rsidRPr="00021D54">
          <w:rPr>
            <w:rFonts w:ascii="Times New Roman" w:hAnsi="Times New Roman" w:cs="Times New Roman"/>
            <w:sz w:val="18"/>
            <w:szCs w:val="18"/>
          </w:rPr>
          <w:instrText xml:space="preserve"> PAGE   \* MERGEFORMAT </w:instrText>
        </w:r>
        <w:r w:rsidRPr="00021D54">
          <w:rPr>
            <w:rFonts w:ascii="Times New Roman" w:hAnsi="Times New Roman" w:cs="Times New Roman"/>
            <w:sz w:val="18"/>
            <w:szCs w:val="18"/>
          </w:rPr>
          <w:fldChar w:fldCharType="separate"/>
        </w:r>
        <w:r w:rsidRPr="00021D54">
          <w:rPr>
            <w:rFonts w:ascii="Times New Roman" w:hAnsi="Times New Roman" w:cs="Times New Roman"/>
            <w:noProof/>
            <w:sz w:val="18"/>
            <w:szCs w:val="18"/>
          </w:rPr>
          <w:t>1</w:t>
        </w:r>
        <w:r w:rsidRPr="00021D54">
          <w:rPr>
            <w:rFonts w:ascii="Times New Roman" w:hAnsi="Times New Roman" w:cs="Times New Roman"/>
            <w:noProof/>
            <w:sz w:val="18"/>
            <w:szCs w:val="18"/>
          </w:rPr>
          <w:fldChar w:fldCharType="end"/>
        </w:r>
      </w:sdtContent>
    </w:sdt>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23B30"/>
    <w:rsid w:val="00002D51"/>
    <w:rsid w:val="00021D54"/>
    <w:rsid w:val="00077124"/>
    <w:rsid w:val="000A4F76"/>
    <w:rsid w:val="000C3082"/>
    <w:rsid w:val="000D540B"/>
    <w:rsid w:val="0010643B"/>
    <w:rsid w:val="00123B30"/>
    <w:rsid w:val="00124039"/>
    <w:rsid w:val="001651FB"/>
    <w:rsid w:val="001A4BF4"/>
    <w:rsid w:val="001C2286"/>
    <w:rsid w:val="00202D07"/>
    <w:rsid w:val="00252825"/>
    <w:rsid w:val="002C665E"/>
    <w:rsid w:val="00324366"/>
    <w:rsid w:val="0047076C"/>
    <w:rsid w:val="00487309"/>
    <w:rsid w:val="00493989"/>
    <w:rsid w:val="004A1A64"/>
    <w:rsid w:val="004D78A3"/>
    <w:rsid w:val="004E38D6"/>
    <w:rsid w:val="004E713D"/>
    <w:rsid w:val="00515E96"/>
    <w:rsid w:val="005C1DC6"/>
    <w:rsid w:val="00631B44"/>
    <w:rsid w:val="00672181"/>
    <w:rsid w:val="006820B3"/>
    <w:rsid w:val="006A04C8"/>
    <w:rsid w:val="006A2499"/>
    <w:rsid w:val="00752330"/>
    <w:rsid w:val="007D183E"/>
    <w:rsid w:val="007D5DBA"/>
    <w:rsid w:val="00846713"/>
    <w:rsid w:val="00847BD6"/>
    <w:rsid w:val="0086279B"/>
    <w:rsid w:val="008A2504"/>
    <w:rsid w:val="008C3C93"/>
    <w:rsid w:val="00924C7E"/>
    <w:rsid w:val="00984C19"/>
    <w:rsid w:val="00986573"/>
    <w:rsid w:val="009D12B4"/>
    <w:rsid w:val="00A533AE"/>
    <w:rsid w:val="00AF3B92"/>
    <w:rsid w:val="00B4666C"/>
    <w:rsid w:val="00B754FF"/>
    <w:rsid w:val="00B870B3"/>
    <w:rsid w:val="00BE7535"/>
    <w:rsid w:val="00C3557C"/>
    <w:rsid w:val="00C35C8F"/>
    <w:rsid w:val="00D33A8A"/>
    <w:rsid w:val="00D43D86"/>
    <w:rsid w:val="00D856C6"/>
    <w:rsid w:val="00D87B2E"/>
    <w:rsid w:val="00E7016D"/>
    <w:rsid w:val="00E75BF6"/>
    <w:rsid w:val="00EC69E4"/>
    <w:rsid w:val="00F21417"/>
    <w:rsid w:val="00F305BF"/>
    <w:rsid w:val="00F34A35"/>
    <w:rsid w:val="00F706C1"/>
    <w:rsid w:val="00FD2A49"/>
    <w:rsid w:val="00FD666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1954D33-F19D-4B98-B471-48751ED678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3557C"/>
    <w:pPr>
      <w:tabs>
        <w:tab w:val="center" w:pos="4680"/>
        <w:tab w:val="right" w:pos="9360"/>
      </w:tabs>
      <w:spacing w:after="0" w:line="240" w:lineRule="auto"/>
    </w:pPr>
  </w:style>
  <w:style w:type="character" w:customStyle="1" w:styleId="HeaderChar">
    <w:name w:val="Header Char"/>
    <w:basedOn w:val="DefaultParagraphFont"/>
    <w:link w:val="Header"/>
    <w:uiPriority w:val="99"/>
    <w:rsid w:val="00C3557C"/>
  </w:style>
  <w:style w:type="paragraph" w:styleId="Footer">
    <w:name w:val="footer"/>
    <w:basedOn w:val="Normal"/>
    <w:link w:val="FooterChar"/>
    <w:uiPriority w:val="99"/>
    <w:unhideWhenUsed/>
    <w:rsid w:val="00C3557C"/>
    <w:pPr>
      <w:tabs>
        <w:tab w:val="center" w:pos="4680"/>
        <w:tab w:val="right" w:pos="9360"/>
      </w:tabs>
      <w:spacing w:after="0" w:line="240" w:lineRule="auto"/>
    </w:pPr>
  </w:style>
  <w:style w:type="character" w:customStyle="1" w:styleId="FooterChar">
    <w:name w:val="Footer Char"/>
    <w:basedOn w:val="DefaultParagraphFont"/>
    <w:link w:val="Footer"/>
    <w:uiPriority w:val="99"/>
    <w:rsid w:val="00C3557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153</TotalTime>
  <Pages>8</Pages>
  <Words>1625</Words>
  <Characters>9269</Characters>
  <Application>Microsoft Office Word</Application>
  <DocSecurity>0</DocSecurity>
  <Lines>77</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10873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dc:creator>
  <cp:lastModifiedBy>Antony Ouma</cp:lastModifiedBy>
  <cp:revision>105</cp:revision>
  <dcterms:created xsi:type="dcterms:W3CDTF">2019-02-21T07:09:00Z</dcterms:created>
  <dcterms:modified xsi:type="dcterms:W3CDTF">2019-02-21T16:45:00Z</dcterms:modified>
</cp:coreProperties>
</file>